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A69A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7C3051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56937A" w14:textId="77777777" w:rsidR="00C54145" w:rsidRDefault="00C54145" w:rsidP="00C54145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523CF9AE" wp14:editId="08436BCB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997E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615F73" w14:textId="77777777" w:rsidR="00414ED1" w:rsidRDefault="00414ED1" w:rsidP="00C5414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978F19" w14:textId="77777777" w:rsidR="004C35E3" w:rsidRDefault="004C35E3" w:rsidP="00C5414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59A77E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7B7ED0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EBCDCF0" w14:textId="77777777" w:rsidR="00EA7C1D" w:rsidRPr="00EA7C1D" w:rsidRDefault="00C54145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4E74A1D4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6B711628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6BFC0F" w14:textId="77777777" w:rsidR="00A95C48" w:rsidRDefault="00A95C48" w:rsidP="00A95C48">
      <w:pPr>
        <w:jc w:val="center"/>
        <w:rPr>
          <w:rFonts w:ascii="Times New Roman" w:hAnsi="Times New Roman" w:cs="Times New Roman"/>
          <w:b/>
          <w:bCs/>
        </w:rPr>
      </w:pPr>
      <w:r w:rsidRPr="00824D7A">
        <w:rPr>
          <w:rFonts w:ascii="Times New Roman" w:hAnsi="Times New Roman" w:cs="Times New Roman"/>
          <w:b/>
        </w:rPr>
        <w:t>„Telki Község közigazgatási területén belül történő településüzemeltetési és közterületfenntartási feladatok elvégzése”</w:t>
      </w:r>
      <w:r w:rsidRPr="00824D7A">
        <w:rPr>
          <w:rFonts w:ascii="Times New Roman" w:hAnsi="Times New Roman" w:cs="Times New Roman"/>
        </w:rPr>
        <w:t xml:space="preserve"> </w:t>
      </w:r>
      <w:r w:rsidRPr="00824D7A">
        <w:rPr>
          <w:rFonts w:ascii="Times New Roman" w:hAnsi="Times New Roman" w:cs="Times New Roman"/>
          <w:b/>
          <w:bCs/>
        </w:rPr>
        <w:t xml:space="preserve">közbeszerzési eljárás </w:t>
      </w:r>
      <w:r>
        <w:rPr>
          <w:rFonts w:ascii="Times New Roman" w:hAnsi="Times New Roman" w:cs="Times New Roman"/>
          <w:b/>
          <w:bCs/>
        </w:rPr>
        <w:t xml:space="preserve">lezárása, </w:t>
      </w:r>
    </w:p>
    <w:p w14:paraId="05B1AB49" w14:textId="77777777" w:rsidR="00A95C48" w:rsidRPr="00824D7A" w:rsidRDefault="00A95C48" w:rsidP="00A95C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eredmény megállapítása</w:t>
      </w:r>
    </w:p>
    <w:p w14:paraId="0C04CF49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0ED1A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65E4C028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CA3D6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Döntök arról, hogy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„Telki Község közigazgatási területén belül történő településüzemeltetési és közterületfenntartási feladatok elvégzése” közbeszerzési eljárás </w:t>
      </w:r>
      <w:proofErr w:type="gramStart"/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megindítása </w:t>
      </w:r>
      <w:r w:rsidRPr="00A95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,</w:t>
      </w:r>
      <w:proofErr w:type="gramEnd"/>
      <w:r w:rsidRPr="00A95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,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tárgyban a közbeszerzésekről szóló 2015. évi CXLIII. törvény 112. § (1) bekezdés </w:t>
      </w:r>
      <w:proofErr w:type="spellStart"/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</w:t>
      </w:r>
      <w:proofErr w:type="spellEnd"/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pontja alapján meghirdetett közbeszerzési eljárást eredményesen lezárom.</w:t>
      </w:r>
    </w:p>
    <w:p w14:paraId="61161265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CC9BBD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Szabó Sándor EV. </w:t>
      </w:r>
      <w:proofErr w:type="gramStart"/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(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Székhelye</w:t>
      </w:r>
      <w:proofErr w:type="gramEnd"/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2089 Telki Fő </w:t>
      </w:r>
      <w:r w:rsidRPr="00A95C48">
        <w:rPr>
          <w:rFonts w:eastAsia="DejaVuSerif"/>
          <w:b/>
          <w:bCs/>
          <w:i/>
          <w:iCs/>
          <w:sz w:val="24"/>
          <w:szCs w:val="24"/>
        </w:rPr>
        <w:t>u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tca 49.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ajánlatát érvényes ajánlatnak nyilvánítom.</w:t>
      </w:r>
    </w:p>
    <w:p w14:paraId="127F5C7B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0BA4B7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közbeszerzési eljárás nyerteseként a 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Szabó Sándor EV. </w:t>
      </w:r>
      <w:proofErr w:type="gramStart"/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(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Székhelye</w:t>
      </w:r>
      <w:proofErr w:type="gramEnd"/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2089 Telki Fő </w:t>
      </w:r>
      <w:r w:rsidRPr="00A95C48">
        <w:rPr>
          <w:rFonts w:eastAsia="DejaVuSerif"/>
          <w:b/>
          <w:bCs/>
          <w:i/>
          <w:iCs/>
          <w:sz w:val="24"/>
          <w:szCs w:val="24"/>
        </w:rPr>
        <w:t>u</w:t>
      </w:r>
      <w:r w:rsidRPr="00A95C48">
        <w:rPr>
          <w:rFonts w:ascii="Times New Roman" w:eastAsia="DejaVuSerif" w:hAnsi="Times New Roman" w:cs="Times New Roman"/>
          <w:b/>
          <w:bCs/>
          <w:i/>
          <w:iCs/>
          <w:sz w:val="24"/>
          <w:szCs w:val="24"/>
        </w:rPr>
        <w:t xml:space="preserve">tca 49. </w:t>
      </w: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ajánlattevőt hirdetem ki.</w:t>
      </w:r>
    </w:p>
    <w:p w14:paraId="48BAC5A4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3CF128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nyertes ajánlattevővel a szerződés aláírható. </w:t>
      </w:r>
    </w:p>
    <w:p w14:paraId="7CFC576E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B3173C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azonnal</w:t>
      </w:r>
    </w:p>
    <w:p w14:paraId="2C8F57CD" w14:textId="77777777" w:rsidR="00A95C48" w:rsidRPr="00A95C48" w:rsidRDefault="00A95C48" w:rsidP="00A95C4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</w:t>
      </w:r>
    </w:p>
    <w:p w14:paraId="122828D2" w14:textId="77777777" w:rsidR="00A95C48" w:rsidRDefault="00A95C48" w:rsidP="00A95C48">
      <w:pPr>
        <w:jc w:val="both"/>
        <w:rPr>
          <w:rFonts w:ascii="Times New Roman" w:hAnsi="Times New Roman" w:cs="Times New Roman"/>
        </w:rPr>
      </w:pPr>
    </w:p>
    <w:p w14:paraId="29B2AF7F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35F3F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9D1FF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61AA02DE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280564"/>
    <w:rsid w:val="00414ED1"/>
    <w:rsid w:val="004C35E3"/>
    <w:rsid w:val="004E291B"/>
    <w:rsid w:val="005359A6"/>
    <w:rsid w:val="00A3457A"/>
    <w:rsid w:val="00A95C48"/>
    <w:rsid w:val="00B83872"/>
    <w:rsid w:val="00BB1C9B"/>
    <w:rsid w:val="00C54145"/>
    <w:rsid w:val="00CB0D12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E7DD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1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2020-04-07T13:00:00Z</cp:lastPrinted>
  <dcterms:created xsi:type="dcterms:W3CDTF">2020-08-17T09:14:00Z</dcterms:created>
  <dcterms:modified xsi:type="dcterms:W3CDTF">2020-08-17T09:14:00Z</dcterms:modified>
</cp:coreProperties>
</file>